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72" w:rsidRPr="009102C4" w:rsidRDefault="006F0172" w:rsidP="009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2C4">
        <w:rPr>
          <w:rFonts w:ascii="Times New Roman" w:hAnsi="Times New Roman" w:cs="Times New Roman"/>
          <w:sz w:val="24"/>
          <w:szCs w:val="24"/>
        </w:rPr>
        <w:t xml:space="preserve">Проекты, заявленные для участия </w:t>
      </w:r>
    </w:p>
    <w:p w:rsidR="0077020D" w:rsidRPr="009102C4" w:rsidRDefault="006F0172" w:rsidP="0091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2C4">
        <w:rPr>
          <w:rFonts w:ascii="Times New Roman" w:hAnsi="Times New Roman" w:cs="Times New Roman"/>
          <w:sz w:val="24"/>
          <w:szCs w:val="24"/>
        </w:rPr>
        <w:t>в Летней школе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2"/>
        <w:gridCol w:w="9639"/>
      </w:tblGrid>
      <w:tr w:rsidR="006F0172" w:rsidRPr="00E31500" w:rsidTr="00F21B94">
        <w:trPr>
          <w:cantSplit/>
          <w:trHeight w:val="1162"/>
        </w:trPr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№</w:t>
            </w:r>
            <w:r w:rsidR="00BF2708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BF2708" w:rsidRPr="00E31500">
              <w:rPr>
                <w:rFonts w:ascii="Arial Narrow" w:hAnsi="Arial Narrow"/>
                <w:sz w:val="20"/>
                <w:szCs w:val="20"/>
              </w:rPr>
              <w:t>п</w:t>
            </w:r>
            <w:proofErr w:type="gramEnd"/>
            <w:r w:rsidR="00BF2708" w:rsidRPr="00E31500">
              <w:rPr>
                <w:rFonts w:ascii="Arial Narrow" w:hAnsi="Arial Narrow"/>
                <w:sz w:val="20"/>
                <w:szCs w:val="20"/>
              </w:rPr>
              <w:t>/п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6F0172" w:rsidRPr="00E31500" w:rsidRDefault="006F0172" w:rsidP="00E3150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500">
              <w:rPr>
                <w:rFonts w:ascii="Arial Narrow" w:hAnsi="Arial Narrow"/>
                <w:b/>
                <w:sz w:val="20"/>
                <w:szCs w:val="20"/>
              </w:rPr>
              <w:t>Команды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BF2708" w:rsidP="00E315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500">
              <w:rPr>
                <w:rFonts w:ascii="Arial Narrow" w:hAnsi="Arial Narrow"/>
                <w:b/>
                <w:sz w:val="20"/>
                <w:szCs w:val="20"/>
              </w:rPr>
              <w:t>Участники</w:t>
            </w:r>
          </w:p>
        </w:tc>
        <w:tc>
          <w:tcPr>
            <w:tcW w:w="9639" w:type="dxa"/>
            <w:shd w:val="pct12" w:color="auto" w:fill="auto"/>
          </w:tcPr>
          <w:p w:rsidR="006F0172" w:rsidRPr="00E31500" w:rsidRDefault="0064691D" w:rsidP="00E315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1500">
              <w:rPr>
                <w:rFonts w:ascii="Arial Narrow" w:hAnsi="Arial Narrow"/>
                <w:b/>
                <w:sz w:val="20"/>
                <w:szCs w:val="20"/>
              </w:rPr>
              <w:t>Проект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Прохоров Алексей Александрович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FE1D9F" w:rsidP="00FE1D9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Информационно-рекламная</w:t>
            </w:r>
            <w:proofErr w:type="gramEnd"/>
            <w:r w:rsidRPr="00FE1D9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бизнес-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платформа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Потапчук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Седова Нелли Алексеевна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4691D" w:rsidRPr="00E31500" w:rsidRDefault="00FE1D9F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 авторулевое оборудование.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F0172" w:rsidRPr="00E31500" w:rsidRDefault="006F0172" w:rsidP="00E3150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Глушков Сергей Витальевич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Перечёсов Владимир Сергеевич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Тарасова Елена Владимировна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 xml:space="preserve">Энергосберегающие системы охлаждения помещений. </w:t>
            </w: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ja-JP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eastAsia="ja-JP"/>
              </w:rPr>
              <w:t>Кузьменко Алексей Сергеевич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Когаль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Кондрашев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Павел Алексеевич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 xml:space="preserve">Попов Вячеслав Юрьевич 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Мишарина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Екатерина Константиновна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FE1D9F" w:rsidP="00FE1D9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Проект постройки трехэтажного 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здани</w:t>
            </w:r>
            <w:r>
              <w:rPr>
                <w:rFonts w:ascii="Arial Narrow" w:hAnsi="Arial Narrow"/>
                <w:sz w:val="20"/>
                <w:szCs w:val="20"/>
              </w:rPr>
              <w:t xml:space="preserve">я с разной функциональностью этажей. 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 xml:space="preserve">Черновалова Анастасия 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Попов Денис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Дмитрий Гришин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BB1EBE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редоставление возможности отправки информации абонентам сотовых операторов для предпринимателей.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Асташев Олег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Зернин Анатолий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Максимова Екатерина Александровна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BB1EBE" w:rsidP="00BB1EB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реображени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города за счет введение в</w:t>
            </w:r>
            <w:r w:rsidR="001C3035">
              <w:rPr>
                <w:rFonts w:ascii="Arial Narrow" w:hAnsi="Arial Narrow"/>
                <w:sz w:val="20"/>
                <w:szCs w:val="20"/>
              </w:rPr>
              <w:t xml:space="preserve"> него малых архитектурных форм.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Коробкова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Волков Андрей Игоревич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046400" w:rsidRPr="00E31500" w:rsidRDefault="0064691D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Т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ехнология оценки функционального состояния организма на основе анализа ритмов головного мозга. </w:t>
            </w:r>
          </w:p>
          <w:p w:rsidR="0064691D" w:rsidRPr="00E31500" w:rsidRDefault="0064691D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rPr>
          <w:trHeight w:val="430"/>
        </w:trPr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Савинцева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4691D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Ефимченко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4691D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Разработка проектов и организация производства индивидуального жилья из дерева и компле</w:t>
            </w:r>
            <w:r w:rsidR="0064691D" w:rsidRPr="00E31500">
              <w:rPr>
                <w:rFonts w:ascii="Arial Narrow" w:hAnsi="Arial Narrow"/>
                <w:sz w:val="20"/>
                <w:szCs w:val="20"/>
              </w:rPr>
              <w:t>ксное благоустройство участков.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Бурлака Евгений Андреевич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Косолапова Анна</w:t>
            </w:r>
            <w:r w:rsidR="0064691D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31500">
              <w:rPr>
                <w:rFonts w:ascii="Arial Narrow" w:hAnsi="Arial Narrow"/>
                <w:sz w:val="20"/>
                <w:szCs w:val="20"/>
              </w:rPr>
              <w:t>Андреевна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rPr>
          <w:trHeight w:val="368"/>
        </w:trPr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4691D" w:rsidRPr="00E31500" w:rsidRDefault="0064691D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Левенко Кристина Олеговна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Бородин Игорь Игоревич</w:t>
            </w:r>
          </w:p>
        </w:tc>
        <w:tc>
          <w:tcPr>
            <w:tcW w:w="9639" w:type="dxa"/>
            <w:shd w:val="pct12" w:color="auto" w:fill="auto"/>
          </w:tcPr>
          <w:p w:rsidR="006F0172" w:rsidRDefault="00046400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С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оздани</w:t>
            </w:r>
            <w:r w:rsidRPr="00E31500">
              <w:rPr>
                <w:rFonts w:ascii="Arial Narrow" w:hAnsi="Arial Narrow"/>
                <w:sz w:val="20"/>
                <w:szCs w:val="20"/>
              </w:rPr>
              <w:t>е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устрой</w:t>
            </w:r>
            <w:proofErr w:type="gramStart"/>
            <w:r w:rsidR="006F0172" w:rsidRPr="00E31500">
              <w:rPr>
                <w:rFonts w:ascii="Arial Narrow" w:hAnsi="Arial Narrow"/>
                <w:sz w:val="20"/>
                <w:szCs w:val="20"/>
              </w:rPr>
              <w:t>ств дл</w:t>
            </w:r>
            <w:proofErr w:type="gramEnd"/>
            <w:r w:rsidR="006F0172" w:rsidRPr="00E31500">
              <w:rPr>
                <w:rFonts w:ascii="Arial Narrow" w:hAnsi="Arial Narrow"/>
                <w:sz w:val="20"/>
                <w:szCs w:val="20"/>
              </w:rPr>
              <w:t>я ремонта и изгот</w:t>
            </w:r>
            <w:r w:rsidRPr="00E31500">
              <w:rPr>
                <w:rFonts w:ascii="Arial Narrow" w:hAnsi="Arial Narrow"/>
                <w:sz w:val="20"/>
                <w:szCs w:val="20"/>
              </w:rPr>
              <w:t>овления элементов гидропривода.</w:t>
            </w:r>
          </w:p>
          <w:p w:rsidR="00BB1EBE" w:rsidRPr="00E31500" w:rsidRDefault="00BB1EBE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Ефремов Дмитрий Сергеевич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BB1EBE" w:rsidP="00BB1E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Организация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видео студи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по оказани</w:t>
            </w:r>
            <w:r w:rsidR="003E2AD4">
              <w:rPr>
                <w:rFonts w:ascii="Arial Narrow" w:hAnsi="Arial Narrow"/>
                <w:sz w:val="20"/>
                <w:szCs w:val="20"/>
              </w:rPr>
              <w:t>ю услуг видеосъемки с полным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циклом производства – от идеи до конечно продукта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Вяткин Вячеслав Сергеевич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Пономарева Екатерина Анатольевна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Смирнов Василий Александрович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046400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Круглосуточный книжный клуб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Титова Наталья Сергеевна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Карнаухов Игорь Ильич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Филькова Вероника Александровна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12</w:t>
            </w: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Болбачан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Сергей Валерьевич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Портал</w:t>
            </w:r>
            <w:r w:rsidR="00BB1EB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31500">
              <w:rPr>
                <w:rFonts w:ascii="Arial Narrow" w:hAnsi="Arial Narrow"/>
                <w:sz w:val="20"/>
                <w:szCs w:val="20"/>
              </w:rPr>
              <w:t>комплексн</w:t>
            </w:r>
            <w:r w:rsidR="00BB1EBE">
              <w:rPr>
                <w:rFonts w:ascii="Arial Narrow" w:hAnsi="Arial Narrow"/>
                <w:sz w:val="20"/>
                <w:szCs w:val="20"/>
              </w:rPr>
              <w:t>ого</w:t>
            </w:r>
            <w:r w:rsidRPr="00E31500">
              <w:rPr>
                <w:rFonts w:ascii="Arial Narrow" w:hAnsi="Arial Narrow"/>
                <w:sz w:val="20"/>
                <w:szCs w:val="20"/>
              </w:rPr>
              <w:t xml:space="preserve"> сервис</w:t>
            </w:r>
            <w:r w:rsidR="00BB1EBE">
              <w:rPr>
                <w:rFonts w:ascii="Arial Narrow" w:hAnsi="Arial Narrow"/>
                <w:sz w:val="20"/>
                <w:szCs w:val="20"/>
              </w:rPr>
              <w:t>а</w:t>
            </w:r>
            <w:r w:rsidRPr="00E31500">
              <w:rPr>
                <w:rFonts w:ascii="Arial Narrow" w:hAnsi="Arial Narrow"/>
                <w:sz w:val="20"/>
                <w:szCs w:val="20"/>
              </w:rPr>
              <w:t xml:space="preserve"> по проверке, анализу и мониторингу стоимости услуг ЖКХ.</w:t>
            </w:r>
          </w:p>
          <w:p w:rsidR="006F0172" w:rsidRPr="00E31500" w:rsidRDefault="006F0172" w:rsidP="00E3150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Колесникова Галина Олеговна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Вапиловский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Виталий </w:t>
            </w: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Сергевич</w:t>
            </w:r>
            <w:proofErr w:type="spellEnd"/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Ляхова Мария Владимировна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046400" w:rsidRPr="00E31500" w:rsidRDefault="006F0172" w:rsidP="00E3150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 xml:space="preserve">Агентство дополнительного и инновационного образования. </w:t>
            </w:r>
          </w:p>
          <w:p w:rsidR="006F0172" w:rsidRPr="00E31500" w:rsidRDefault="006F0172" w:rsidP="00E3150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Титаренко Екатерина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eastAsia="Times New Roman" w:hAnsi="Arial Narrow"/>
                <w:sz w:val="20"/>
                <w:szCs w:val="20"/>
              </w:rPr>
              <w:t>Цымбаленко</w:t>
            </w:r>
            <w:proofErr w:type="spellEnd"/>
            <w:r w:rsidRPr="00E31500">
              <w:rPr>
                <w:rFonts w:ascii="Arial Narrow" w:eastAsia="Times New Roman" w:hAnsi="Arial Narrow"/>
                <w:sz w:val="20"/>
                <w:szCs w:val="20"/>
              </w:rPr>
              <w:t xml:space="preserve"> Валерий   </w:t>
            </w:r>
            <w:proofErr w:type="spellStart"/>
            <w:r w:rsidRPr="00E31500">
              <w:rPr>
                <w:rFonts w:ascii="Arial Narrow" w:eastAsia="Times New Roman" w:hAnsi="Arial Narrow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9639" w:type="dxa"/>
            <w:shd w:val="pct12" w:color="auto" w:fill="auto"/>
          </w:tcPr>
          <w:p w:rsidR="00BB1EBE" w:rsidRDefault="00BB1EBE" w:rsidP="00BB1EB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Проект по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6F0172" w:rsidRPr="00E31500">
              <w:rPr>
                <w:rFonts w:ascii="Arial Narrow" w:hAnsi="Arial Narrow"/>
                <w:sz w:val="20"/>
                <w:szCs w:val="20"/>
              </w:rPr>
              <w:t>биотоплив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proofErr w:type="spellEnd"/>
          </w:p>
          <w:p w:rsidR="006F0172" w:rsidRPr="00E31500" w:rsidRDefault="00046400" w:rsidP="00BB1EB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ind w:right="-57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Лаптев Дмитрий Владимирович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BB1EBE" w:rsidP="00E3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 CYR"/>
                <w:sz w:val="20"/>
                <w:szCs w:val="20"/>
              </w:rPr>
            </w:pPr>
            <w:r>
              <w:rPr>
                <w:rFonts w:ascii="Arial Narrow" w:hAnsi="Arial Narrow" w:cs="Times New Roman CYR"/>
                <w:sz w:val="20"/>
                <w:szCs w:val="20"/>
              </w:rPr>
              <w:t>П</w:t>
            </w:r>
            <w:r w:rsidR="006F0172" w:rsidRPr="00E31500">
              <w:rPr>
                <w:rFonts w:ascii="Arial Narrow" w:hAnsi="Arial Narrow" w:cs="Times New Roman CYR"/>
                <w:sz w:val="20"/>
                <w:szCs w:val="20"/>
              </w:rPr>
              <w:t>роект модернизаци</w:t>
            </w:r>
            <w:r>
              <w:rPr>
                <w:rFonts w:ascii="Arial Narrow" w:hAnsi="Arial Narrow" w:cs="Times New Roman CYR"/>
                <w:sz w:val="20"/>
                <w:szCs w:val="20"/>
              </w:rPr>
              <w:t>и</w:t>
            </w:r>
            <w:r w:rsidR="006F0172" w:rsidRPr="00E31500">
              <w:rPr>
                <w:rFonts w:ascii="Arial Narrow" w:hAnsi="Arial Narrow" w:cs="Times New Roman CYR"/>
                <w:sz w:val="20"/>
                <w:szCs w:val="20"/>
              </w:rPr>
              <w:t xml:space="preserve"> производства и системы образования.</w:t>
            </w:r>
            <w:r w:rsidR="006F0172" w:rsidRPr="00E31500">
              <w:rPr>
                <w:rFonts w:ascii="Arial Narrow" w:hAnsi="Arial Narrow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ind w:right="-57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Гусев Олег Сергеевич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ind w:right="-57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Казакова Любовь Дмитриевна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ind w:right="-57"/>
              <w:rPr>
                <w:rFonts w:ascii="Arial Narrow" w:hAnsi="Arial Narrow"/>
                <w:sz w:val="20"/>
                <w:szCs w:val="20"/>
              </w:rPr>
            </w:pPr>
            <w:smartTag w:uri="urn:schemas-microsoft-com:office:smarttags" w:element="PersonName">
              <w:smartTag w:uri="urn:schemas-microsoft-com:office:smarttags" w:element="PersonName">
                <w:smartTagPr>
                  <w:attr w:name="ProductID" w:val="Бражник Людмила"/>
                </w:smartTagPr>
                <w:r w:rsidRPr="00E31500">
                  <w:rPr>
                    <w:rFonts w:ascii="Arial Narrow" w:hAnsi="Arial Narrow"/>
                    <w:sz w:val="20"/>
                    <w:szCs w:val="20"/>
                  </w:rPr>
                  <w:t>Бражник Людмила</w:t>
                </w:r>
              </w:smartTag>
              <w:r w:rsidRPr="00E31500">
                <w:rPr>
                  <w:rFonts w:ascii="Arial Narrow" w:hAnsi="Arial Narrow"/>
                  <w:sz w:val="20"/>
                  <w:szCs w:val="20"/>
                </w:rPr>
                <w:t xml:space="preserve"> Алексеевна</w:t>
              </w:r>
            </w:smartTag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ind w:right="-57"/>
              <w:rPr>
                <w:rFonts w:ascii="Arial Narrow" w:hAnsi="Arial Narrow"/>
                <w:sz w:val="20"/>
                <w:szCs w:val="20"/>
              </w:rPr>
            </w:pPr>
            <w:smartTag w:uri="urn:schemas-microsoft-com:office:smarttags" w:element="PersonName">
              <w:r w:rsidRPr="00E31500">
                <w:rPr>
                  <w:rFonts w:ascii="Arial Narrow" w:hAnsi="Arial Narrow"/>
                  <w:sz w:val="20"/>
                  <w:szCs w:val="20"/>
                </w:rPr>
                <w:t>Колесникова Олеся Викторовна</w:t>
              </w:r>
            </w:smartTag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Стрельцов Иван Андреевич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6F0172" w:rsidP="001C30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Художественная мастерская, творческая лабора</w:t>
            </w:r>
            <w:r w:rsidR="001C3035">
              <w:rPr>
                <w:rFonts w:ascii="Arial Narrow" w:hAnsi="Arial Narrow"/>
                <w:sz w:val="20"/>
                <w:szCs w:val="20"/>
              </w:rPr>
              <w:t>тория и галерея, т.е. помещения для реализации дизайнерских</w:t>
            </w:r>
            <w:r w:rsidRPr="00E31500">
              <w:rPr>
                <w:rFonts w:ascii="Arial Narrow" w:hAnsi="Arial Narrow"/>
                <w:sz w:val="20"/>
                <w:szCs w:val="20"/>
              </w:rPr>
              <w:t>, художе</w:t>
            </w:r>
            <w:r w:rsidR="00046400" w:rsidRPr="00E31500">
              <w:rPr>
                <w:rFonts w:ascii="Arial Narrow" w:hAnsi="Arial Narrow"/>
                <w:sz w:val="20"/>
                <w:szCs w:val="20"/>
              </w:rPr>
              <w:t>ственны</w:t>
            </w:r>
            <w:r w:rsidR="001C3035">
              <w:rPr>
                <w:rFonts w:ascii="Arial Narrow" w:hAnsi="Arial Narrow"/>
                <w:sz w:val="20"/>
                <w:szCs w:val="20"/>
              </w:rPr>
              <w:t xml:space="preserve">х и </w:t>
            </w:r>
            <w:proofErr w:type="spellStart"/>
            <w:r w:rsidR="001C3035">
              <w:rPr>
                <w:rFonts w:ascii="Arial Narrow" w:hAnsi="Arial Narrow"/>
                <w:sz w:val="20"/>
                <w:szCs w:val="20"/>
              </w:rPr>
              <w:t>имиджевых</w:t>
            </w:r>
            <w:proofErr w:type="spellEnd"/>
            <w:r w:rsidR="00046400" w:rsidRPr="00E31500">
              <w:rPr>
                <w:rFonts w:ascii="Arial Narrow" w:hAnsi="Arial Narrow"/>
                <w:sz w:val="20"/>
                <w:szCs w:val="20"/>
              </w:rPr>
              <w:t xml:space="preserve"> продукт</w:t>
            </w:r>
            <w:r w:rsidR="001C3035">
              <w:rPr>
                <w:rFonts w:ascii="Arial Narrow" w:hAnsi="Arial Narrow"/>
                <w:sz w:val="20"/>
                <w:szCs w:val="20"/>
              </w:rPr>
              <w:t>ов</w:t>
            </w:r>
            <w:r w:rsidR="00046400" w:rsidRPr="00E31500"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Крючков Кирилл Сергеевич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Сычева Анна Андреевна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Ботнарь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Антон Викторович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Флейшман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046400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Оптимизация рыборазведения.</w:t>
            </w: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Лебедько Ольга Антоновна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Сазонова Елена Николаевна, Тимошин Сергей Серафимович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Малахов Денис Олегович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BB1EBE" w:rsidP="00BB1E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оздани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серии </w:t>
            </w:r>
            <w:proofErr w:type="spellStart"/>
            <w:r w:rsidR="006F0172" w:rsidRPr="00E31500">
              <w:rPr>
                <w:rFonts w:ascii="Arial Narrow" w:hAnsi="Arial Narrow"/>
                <w:sz w:val="20"/>
                <w:szCs w:val="20"/>
              </w:rPr>
              <w:t>вендинговых</w:t>
            </w:r>
            <w:proofErr w:type="spellEnd"/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аппаратов, отличающихся оригинальным наполнением.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Приходько Денис Геннадиевич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Ермаченко Егор Олегович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BB1EBE" w:rsidP="00BB1EB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троительств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 xml:space="preserve"> на территории Приморского края цел</w:t>
            </w:r>
            <w:r w:rsidR="001C3035">
              <w:rPr>
                <w:rFonts w:ascii="Arial Narrow" w:hAnsi="Arial Narrow"/>
                <w:sz w:val="20"/>
                <w:szCs w:val="20"/>
              </w:rPr>
              <w:t>люло</w:t>
            </w:r>
            <w:r w:rsidR="006F0172" w:rsidRPr="00E31500">
              <w:rPr>
                <w:rFonts w:ascii="Arial Narrow" w:hAnsi="Arial Narrow"/>
                <w:sz w:val="20"/>
                <w:szCs w:val="20"/>
              </w:rPr>
              <w:t>зно-бумажного завода по переработк</w:t>
            </w:r>
            <w:r w:rsidR="002C5DE9">
              <w:rPr>
                <w:rFonts w:ascii="Arial Narrow" w:hAnsi="Arial Narrow"/>
                <w:sz w:val="20"/>
                <w:szCs w:val="20"/>
              </w:rPr>
              <w:t>е бумажных отходов во вторсырьё.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eastAsia="MS Mincho" w:hAnsi="Arial Narrow"/>
                <w:sz w:val="20"/>
                <w:szCs w:val="20"/>
                <w:lang w:eastAsia="ja-JP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Пану</w:t>
            </w:r>
            <w:r w:rsidR="00046400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31500">
              <w:rPr>
                <w:rFonts w:ascii="Arial Narrow" w:hAnsi="Arial Narrow"/>
                <w:sz w:val="20"/>
                <w:szCs w:val="20"/>
              </w:rPr>
              <w:t>Екатерина</w:t>
            </w:r>
            <w:r w:rsidR="00046400" w:rsidRPr="00E315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31500">
              <w:rPr>
                <w:rFonts w:ascii="Arial Narrow" w:eastAsia="MS Mincho" w:hAnsi="Arial Narrow"/>
                <w:sz w:val="20"/>
                <w:szCs w:val="20"/>
                <w:lang w:eastAsia="ja-JP"/>
              </w:rPr>
              <w:t>Вячеславовна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Медведев Евгений Иванович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Проект  по изучению новых нетрадиционных типов золото-</w:t>
            </w: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платинометальных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руд  в углеродсодержащих породах Приморья. </w:t>
            </w: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Ивин Виталий Викторович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Плотников Николай Николаевич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 xml:space="preserve">Создание инновационного кафе — клуба, днем — бизнес кафе для деловых людей, ночью — клуб в стиле </w:t>
            </w:r>
            <w:proofErr w:type="spellStart"/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HighTech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Морев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Анатолий  Юрьевич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Пронина Юлия Игоревна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Нургалиева Ольга Владимировна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1500">
              <w:rPr>
                <w:rFonts w:ascii="Arial Narrow" w:hAnsi="Arial Narrow"/>
                <w:sz w:val="20"/>
                <w:szCs w:val="20"/>
                <w:lang w:val="en-US"/>
              </w:rPr>
              <w:t>22</w:t>
            </w:r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31500">
              <w:rPr>
                <w:rFonts w:ascii="Arial Narrow" w:hAnsi="Arial Narrow"/>
                <w:sz w:val="20"/>
                <w:szCs w:val="20"/>
              </w:rPr>
              <w:t>Дмитриев Александр Николаевич</w:t>
            </w:r>
          </w:p>
        </w:tc>
        <w:tc>
          <w:tcPr>
            <w:tcW w:w="9639" w:type="dxa"/>
            <w:vMerge w:val="restart"/>
            <w:shd w:val="pct12" w:color="auto" w:fill="auto"/>
          </w:tcPr>
          <w:p w:rsidR="006F0172" w:rsidRPr="00E31500" w:rsidRDefault="003A57CC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Крытый парк скейтеров.</w:t>
            </w:r>
            <w:bookmarkStart w:id="0" w:name="_GoBack"/>
            <w:bookmarkEnd w:id="0"/>
          </w:p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F0172" w:rsidRPr="00E31500" w:rsidTr="00F21B94">
        <w:tc>
          <w:tcPr>
            <w:tcW w:w="534" w:type="dxa"/>
            <w:shd w:val="clear" w:color="auto" w:fill="auto"/>
          </w:tcPr>
          <w:p w:rsidR="006F0172" w:rsidRPr="00E31500" w:rsidRDefault="006F0172" w:rsidP="00E315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pct10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F0172" w:rsidRPr="00E31500" w:rsidRDefault="006F0172" w:rsidP="00E31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31500">
              <w:rPr>
                <w:rFonts w:ascii="Arial Narrow" w:hAnsi="Arial Narrow"/>
                <w:sz w:val="20"/>
                <w:szCs w:val="20"/>
              </w:rPr>
              <w:t>Фадтахов</w:t>
            </w:r>
            <w:proofErr w:type="spellEnd"/>
            <w:r w:rsidRPr="00E31500">
              <w:rPr>
                <w:rFonts w:ascii="Arial Narrow" w:hAnsi="Arial Narrow"/>
                <w:sz w:val="20"/>
                <w:szCs w:val="20"/>
              </w:rPr>
              <w:t xml:space="preserve"> Константин  Алексеевич</w:t>
            </w:r>
          </w:p>
        </w:tc>
        <w:tc>
          <w:tcPr>
            <w:tcW w:w="9639" w:type="dxa"/>
            <w:vMerge/>
            <w:shd w:val="pct12" w:color="auto" w:fill="auto"/>
          </w:tcPr>
          <w:p w:rsidR="006F0172" w:rsidRPr="00E31500" w:rsidRDefault="006F0172" w:rsidP="00E315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F0172" w:rsidRDefault="006F0172" w:rsidP="00E31500"/>
    <w:p w:rsidR="006F0172" w:rsidRPr="006F0172" w:rsidRDefault="006F0172">
      <w:pPr>
        <w:rPr>
          <w:rFonts w:ascii="Times New Roman" w:hAnsi="Times New Roman" w:cs="Times New Roman"/>
        </w:rPr>
      </w:pPr>
    </w:p>
    <w:sectPr w:rsidR="006F0172" w:rsidRPr="006F0172" w:rsidSect="00E315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608"/>
    <w:multiLevelType w:val="hybridMultilevel"/>
    <w:tmpl w:val="2FF89F44"/>
    <w:lvl w:ilvl="0" w:tplc="A3301A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26790"/>
    <w:multiLevelType w:val="singleLevel"/>
    <w:tmpl w:val="A3B4C8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FF533B2"/>
    <w:multiLevelType w:val="hybridMultilevel"/>
    <w:tmpl w:val="2E56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238D7"/>
    <w:multiLevelType w:val="hybridMultilevel"/>
    <w:tmpl w:val="A02A1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755922"/>
    <w:multiLevelType w:val="hybridMultilevel"/>
    <w:tmpl w:val="6990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A1BAC"/>
    <w:multiLevelType w:val="hybridMultilevel"/>
    <w:tmpl w:val="006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AD"/>
    <w:rsid w:val="00046400"/>
    <w:rsid w:val="001C3035"/>
    <w:rsid w:val="002803C1"/>
    <w:rsid w:val="002C5DE9"/>
    <w:rsid w:val="003A57CC"/>
    <w:rsid w:val="003E2AD4"/>
    <w:rsid w:val="0064691D"/>
    <w:rsid w:val="00686566"/>
    <w:rsid w:val="006F0172"/>
    <w:rsid w:val="0077020D"/>
    <w:rsid w:val="007B01AD"/>
    <w:rsid w:val="009102C4"/>
    <w:rsid w:val="00B03398"/>
    <w:rsid w:val="00BB1EBE"/>
    <w:rsid w:val="00BF2708"/>
    <w:rsid w:val="00E31500"/>
    <w:rsid w:val="00F21B94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"/>
    <w:rsid w:val="006F0172"/>
    <w:rPr>
      <w:b/>
    </w:rPr>
  </w:style>
  <w:style w:type="character" w:customStyle="1" w:styleId="apple-style-span">
    <w:name w:val="apple-style-span"/>
    <w:rsid w:val="006F0172"/>
  </w:style>
  <w:style w:type="character" w:styleId="a4">
    <w:name w:val="Hyperlink"/>
    <w:rsid w:val="006F0172"/>
    <w:rPr>
      <w:color w:val="0000FF"/>
      <w:u w:val="single"/>
    </w:rPr>
  </w:style>
  <w:style w:type="character" w:customStyle="1" w:styleId="val">
    <w:name w:val="val"/>
    <w:rsid w:val="006F0172"/>
  </w:style>
  <w:style w:type="character" w:customStyle="1" w:styleId="go">
    <w:name w:val="go"/>
    <w:rsid w:val="006F0172"/>
  </w:style>
  <w:style w:type="paragraph" w:styleId="a5">
    <w:name w:val="Balloon Text"/>
    <w:basedOn w:val="a"/>
    <w:link w:val="a6"/>
    <w:uiPriority w:val="99"/>
    <w:semiHidden/>
    <w:unhideWhenUsed/>
    <w:rsid w:val="006F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"/>
    <w:rsid w:val="006F0172"/>
    <w:rPr>
      <w:b/>
    </w:rPr>
  </w:style>
  <w:style w:type="character" w:customStyle="1" w:styleId="apple-style-span">
    <w:name w:val="apple-style-span"/>
    <w:rsid w:val="006F0172"/>
  </w:style>
  <w:style w:type="character" w:styleId="a4">
    <w:name w:val="Hyperlink"/>
    <w:rsid w:val="006F0172"/>
    <w:rPr>
      <w:color w:val="0000FF"/>
      <w:u w:val="single"/>
    </w:rPr>
  </w:style>
  <w:style w:type="character" w:customStyle="1" w:styleId="val">
    <w:name w:val="val"/>
    <w:rsid w:val="006F0172"/>
  </w:style>
  <w:style w:type="character" w:customStyle="1" w:styleId="go">
    <w:name w:val="go"/>
    <w:rsid w:val="006F0172"/>
  </w:style>
  <w:style w:type="paragraph" w:styleId="a5">
    <w:name w:val="Balloon Text"/>
    <w:basedOn w:val="a"/>
    <w:link w:val="a6"/>
    <w:uiPriority w:val="99"/>
    <w:semiHidden/>
    <w:unhideWhenUsed/>
    <w:rsid w:val="006F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dcterms:created xsi:type="dcterms:W3CDTF">2011-07-29T03:51:00Z</dcterms:created>
  <dcterms:modified xsi:type="dcterms:W3CDTF">2011-07-29T08:08:00Z</dcterms:modified>
</cp:coreProperties>
</file>